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AE3AC7" w:rsidRPr="00072E58" w:rsidRDefault="00AE3AC7" w:rsidP="00072E58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6"/>
        <w:tblW w:w="10941" w:type="dxa"/>
        <w:tblLayout w:type="fixed"/>
        <w:tblLook w:val="04A0"/>
      </w:tblPr>
      <w:tblGrid>
        <w:gridCol w:w="10941"/>
      </w:tblGrid>
      <w:tr w:rsidR="00072E58" w:rsidTr="00AE3AC7">
        <w:trPr>
          <w:trHeight w:val="135"/>
        </w:trPr>
        <w:tc>
          <w:tcPr>
            <w:tcW w:w="10941" w:type="dxa"/>
            <w:tcBorders>
              <w:top w:val="nil"/>
              <w:left w:val="nil"/>
              <w:bottom w:val="nil"/>
              <w:right w:val="nil"/>
            </w:tcBorders>
          </w:tcPr>
          <w:p w:rsidR="00072E58" w:rsidRPr="00CB37CB" w:rsidRDefault="00072E58" w:rsidP="00AE3AC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72E58" w:rsidRPr="00AE3AC7" w:rsidRDefault="00072E58" w:rsidP="00072E58">
            <w:pPr>
              <w:jc w:val="center"/>
              <w:rPr>
                <w:rFonts w:ascii="Comic Sans MS" w:hAnsi="Comic Sans MS" w:cs="Times New Roman"/>
                <w:b/>
                <w:i/>
                <w:color w:val="C00000"/>
                <w:sz w:val="56"/>
                <w:szCs w:val="56"/>
              </w:rPr>
            </w:pPr>
            <w:r w:rsidRPr="00AE3AC7">
              <w:rPr>
                <w:rFonts w:ascii="Comic Sans MS" w:hAnsi="Comic Sans MS" w:cs="Times New Roman"/>
                <w:b/>
                <w:i/>
                <w:color w:val="C00000"/>
                <w:sz w:val="56"/>
                <w:szCs w:val="56"/>
              </w:rPr>
              <w:t>Кусают тут всякие ...</w:t>
            </w:r>
          </w:p>
          <w:p w:rsidR="00AE3AC7" w:rsidRPr="00CB37CB" w:rsidRDefault="00AE3AC7" w:rsidP="00072E58">
            <w:pPr>
              <w:jc w:val="center"/>
              <w:rPr>
                <w:rFonts w:ascii="Times New Roman" w:hAnsi="Times New Roman" w:cs="Times New Roman"/>
                <w:b/>
                <w:color w:val="F79646" w:themeColor="accent6"/>
                <w:sz w:val="56"/>
                <w:szCs w:val="56"/>
              </w:rPr>
            </w:pPr>
          </w:p>
          <w:tbl>
            <w:tblPr>
              <w:tblStyle w:val="a6"/>
              <w:tblW w:w="0" w:type="auto"/>
              <w:tblInd w:w="1" w:type="dxa"/>
              <w:tblLayout w:type="fixed"/>
              <w:tblLook w:val="04A0"/>
            </w:tblPr>
            <w:tblGrid>
              <w:gridCol w:w="5244"/>
              <w:gridCol w:w="5265"/>
            </w:tblGrid>
            <w:tr w:rsidR="00072E58" w:rsidTr="00AE3AC7">
              <w:trPr>
                <w:trHeight w:val="135"/>
              </w:trPr>
              <w:tc>
                <w:tcPr>
                  <w:tcW w:w="52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E58" w:rsidRDefault="00072E58" w:rsidP="00072E58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</w:p>
                <w:p w:rsidR="00072E58" w:rsidRPr="00AE3AC7" w:rsidRDefault="00072E58" w:rsidP="00072E58">
                  <w:pPr>
                    <w:jc w:val="center"/>
                    <w:rPr>
                      <w:rFonts w:ascii="Comic Sans MS" w:hAnsi="Comic Sans MS"/>
                      <w:i/>
                      <w:noProof/>
                      <w:color w:val="548DD4" w:themeColor="text2" w:themeTint="99"/>
                      <w:sz w:val="52"/>
                      <w:szCs w:val="52"/>
                      <w:lang w:eastAsia="ko-KR"/>
                    </w:rPr>
                  </w:pPr>
                  <w:r w:rsidRPr="00AE3AC7">
                    <w:rPr>
                      <w:rFonts w:ascii="Comic Sans MS" w:hAnsi="Comic Sans MS" w:cs="Times New Roman"/>
                      <w:b/>
                      <w:i/>
                      <w:color w:val="548DD4" w:themeColor="text2" w:themeTint="99"/>
                      <w:sz w:val="52"/>
                      <w:szCs w:val="52"/>
                    </w:rPr>
                    <w:t>Слепень</w:t>
                  </w:r>
                </w:p>
                <w:p w:rsidR="00072E58" w:rsidRDefault="00072E58" w:rsidP="00072E58">
                  <w:pPr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</w:p>
              </w:tc>
              <w:tc>
                <w:tcPr>
                  <w:tcW w:w="52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E58" w:rsidRDefault="00072E58" w:rsidP="00072E58">
                  <w:pPr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072E58">
                    <w:rPr>
                      <w:rFonts w:ascii="Times New Roman" w:hAnsi="Times New Roman" w:cs="Times New Roman"/>
                      <w:b/>
                      <w:noProof/>
                      <w:sz w:val="52"/>
                      <w:szCs w:val="52"/>
                      <w:lang w:eastAsia="ru-RU"/>
                    </w:rPr>
                    <w:drawing>
                      <wp:inline distT="0" distB="0" distL="0" distR="0">
                        <wp:extent cx="1647825" cy="1181100"/>
                        <wp:effectExtent l="95250" t="76200" r="104775" b="76200"/>
                        <wp:docPr id="5" name="Рисунок 1" descr="http://im1-tub-ru.yandex.net/i?id=368015267-50-72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im1-tub-ru.yandex.net/i?id=368015267-50-72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2827" cy="11846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solidFill>
                                    <a:schemeClr val="tx2">
                                      <a:lumMod val="60000"/>
                                      <a:lumOff val="40000"/>
                                    </a:schemeClr>
                                  </a:solidFill>
                                  <a:miter lim="800000"/>
                                </a:ln>
                                <a:effectLst>
                                  <a:outerShdw blurRad="55000" dist="18000" dir="54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200000"/>
                                  </a:lightRig>
                                </a:scene3d>
                                <a:sp3d>
                                  <a:bevelT w="25400" h="19050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72E58" w:rsidRPr="00072E58" w:rsidRDefault="00072E58" w:rsidP="00072E5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72E58" w:rsidRPr="00CB37CB" w:rsidRDefault="00072E58" w:rsidP="00072E58">
            <w:pPr>
              <w:pStyle w:val="a3"/>
              <w:jc w:val="both"/>
              <w:rPr>
                <w:rFonts w:cs="Times New Roman"/>
                <w:sz w:val="32"/>
                <w:szCs w:val="32"/>
              </w:rPr>
            </w:pPr>
            <w:r w:rsidRPr="00CB37CB">
              <w:rPr>
                <w:rFonts w:cs="Times New Roman"/>
                <w:b/>
                <w:sz w:val="32"/>
                <w:szCs w:val="32"/>
              </w:rPr>
              <w:t>Где можно встретить?</w:t>
            </w:r>
            <w:r w:rsidRPr="00CB37CB">
              <w:rPr>
                <w:rFonts w:cs="Times New Roman"/>
                <w:sz w:val="32"/>
                <w:szCs w:val="32"/>
              </w:rPr>
              <w:t xml:space="preserve"> У водоёмов.</w:t>
            </w:r>
          </w:p>
          <w:p w:rsidR="00072E58" w:rsidRPr="00CB37CB" w:rsidRDefault="00072E58" w:rsidP="00072E58">
            <w:pPr>
              <w:pStyle w:val="a3"/>
              <w:jc w:val="both"/>
              <w:rPr>
                <w:rFonts w:cs="Times New Roman"/>
                <w:b/>
                <w:noProof/>
                <w:sz w:val="32"/>
                <w:szCs w:val="32"/>
                <w:lang w:eastAsia="ko-KR"/>
              </w:rPr>
            </w:pPr>
            <w:r w:rsidRPr="00CB37CB">
              <w:rPr>
                <w:rFonts w:cs="Times New Roman"/>
                <w:b/>
                <w:sz w:val="32"/>
                <w:szCs w:val="32"/>
              </w:rPr>
              <w:t xml:space="preserve">Симптомы укуса: </w:t>
            </w:r>
            <w:r w:rsidRPr="00CB37CB">
              <w:rPr>
                <w:rFonts w:cs="Times New Roman"/>
                <w:sz w:val="32"/>
                <w:szCs w:val="32"/>
              </w:rPr>
              <w:t>Сильное жжение, затем краснота с волдырём посередине.</w:t>
            </w:r>
          </w:p>
          <w:p w:rsidR="00072E58" w:rsidRPr="00CB37CB" w:rsidRDefault="00072E58" w:rsidP="00072E58">
            <w:pPr>
              <w:pStyle w:val="a3"/>
              <w:jc w:val="both"/>
              <w:rPr>
                <w:rFonts w:cs="Times New Roman"/>
                <w:sz w:val="32"/>
                <w:szCs w:val="32"/>
              </w:rPr>
            </w:pPr>
            <w:r w:rsidRPr="00CB37CB">
              <w:rPr>
                <w:rFonts w:cs="Times New Roman"/>
                <w:b/>
                <w:sz w:val="32"/>
                <w:szCs w:val="32"/>
              </w:rPr>
              <w:t>Чем грозит?</w:t>
            </w:r>
            <w:r w:rsidRPr="00CB37CB">
              <w:rPr>
                <w:rFonts w:cs="Times New Roman"/>
                <w:sz w:val="32"/>
                <w:szCs w:val="32"/>
              </w:rPr>
              <w:t xml:space="preserve"> Развитием инфекции.</w:t>
            </w:r>
          </w:p>
          <w:p w:rsidR="00072E58" w:rsidRPr="00CB37CB" w:rsidRDefault="00072E58" w:rsidP="00072E58">
            <w:pPr>
              <w:pStyle w:val="a3"/>
              <w:jc w:val="both"/>
              <w:rPr>
                <w:rFonts w:cs="Times New Roman"/>
                <w:b/>
                <w:sz w:val="32"/>
                <w:szCs w:val="32"/>
              </w:rPr>
            </w:pPr>
            <w:r w:rsidRPr="00CB37CB">
              <w:rPr>
                <w:rFonts w:cs="Times New Roman"/>
                <w:b/>
                <w:sz w:val="32"/>
                <w:szCs w:val="32"/>
              </w:rPr>
              <w:t xml:space="preserve">Что делать? </w:t>
            </w:r>
            <w:r w:rsidRPr="00CB37CB">
              <w:rPr>
                <w:rFonts w:cs="Times New Roman"/>
                <w:sz w:val="32"/>
                <w:szCs w:val="32"/>
              </w:rPr>
              <w:t>Смазать укус спиртом или йодом. Зуд и боль снимает сода.</w:t>
            </w:r>
          </w:p>
          <w:p w:rsidR="00072E58" w:rsidRPr="00CB37CB" w:rsidRDefault="00072E58" w:rsidP="00072E58">
            <w:pPr>
              <w:pStyle w:val="a3"/>
              <w:jc w:val="both"/>
              <w:rPr>
                <w:rFonts w:cs="Times New Roman"/>
                <w:i/>
                <w:sz w:val="32"/>
                <w:szCs w:val="32"/>
              </w:rPr>
            </w:pPr>
            <w:r w:rsidRPr="00CB37CB">
              <w:rPr>
                <w:rFonts w:cs="Times New Roman"/>
                <w:b/>
                <w:sz w:val="32"/>
                <w:szCs w:val="32"/>
              </w:rPr>
              <w:t>Профилактика</w:t>
            </w:r>
            <w:r w:rsidRPr="00CB37CB">
              <w:rPr>
                <w:rFonts w:cs="Times New Roman"/>
                <w:b/>
                <w:i/>
                <w:sz w:val="32"/>
                <w:szCs w:val="32"/>
              </w:rPr>
              <w:t>:</w:t>
            </w:r>
            <w:r w:rsidRPr="00CB37CB">
              <w:rPr>
                <w:rFonts w:cs="Times New Roman"/>
                <w:i/>
                <w:sz w:val="32"/>
                <w:szCs w:val="32"/>
              </w:rPr>
              <w:t xml:space="preserve"> </w:t>
            </w:r>
            <w:r w:rsidRPr="00CB37CB">
              <w:rPr>
                <w:rFonts w:cs="Times New Roman"/>
                <w:sz w:val="32"/>
                <w:szCs w:val="32"/>
              </w:rPr>
              <w:t>Защитить кожу репеллентом.</w:t>
            </w:r>
          </w:p>
          <w:p w:rsidR="00072E58" w:rsidRPr="00CB37CB" w:rsidRDefault="00072E58" w:rsidP="00072E58">
            <w:pPr>
              <w:pStyle w:val="a3"/>
              <w:rPr>
                <w:rFonts w:cs="Times New Roman"/>
                <w:sz w:val="32"/>
                <w:szCs w:val="32"/>
              </w:rPr>
            </w:pPr>
          </w:p>
          <w:tbl>
            <w:tblPr>
              <w:tblStyle w:val="a6"/>
              <w:tblW w:w="0" w:type="auto"/>
              <w:tblInd w:w="1" w:type="dxa"/>
              <w:tblLayout w:type="fixed"/>
              <w:tblLook w:val="04A0"/>
            </w:tblPr>
            <w:tblGrid>
              <w:gridCol w:w="5254"/>
              <w:gridCol w:w="5255"/>
            </w:tblGrid>
            <w:tr w:rsidR="00072E58" w:rsidTr="00B17203">
              <w:trPr>
                <w:trHeight w:val="135"/>
              </w:trPr>
              <w:tc>
                <w:tcPr>
                  <w:tcW w:w="52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E58" w:rsidRDefault="00072E58" w:rsidP="00072E58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072E58">
                    <w:rPr>
                      <w:rFonts w:ascii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>
                        <wp:extent cx="2038350" cy="1619250"/>
                        <wp:effectExtent l="76200" t="76200" r="114300" b="76200"/>
                        <wp:docPr id="6" name="Рисунок 4" descr="http://im1-tub-ru.yandex.net/i?id=235397827-48-72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im1-tub-ru.yandex.net/i?id=235397827-48-72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 l="-3483" t="-3145" r="-2985" b="-377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8350" cy="1619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solidFill>
                                    <a:srgbClr val="C00000"/>
                                  </a:solidFill>
                                  <a:miter lim="800000"/>
                                </a:ln>
                                <a:effectLst>
                                  <a:outerShdw blurRad="55000" dist="18000" dir="54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200000"/>
                                  </a:lightRig>
                                </a:scene3d>
                                <a:sp3d>
                                  <a:bevelT w="25400" h="19050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E58" w:rsidRPr="00CB37CB" w:rsidRDefault="00072E58" w:rsidP="00072E58">
                  <w:pPr>
                    <w:pStyle w:val="a3"/>
                    <w:jc w:val="center"/>
                    <w:rPr>
                      <w:rFonts w:cs="Times New Roman"/>
                      <w:b/>
                      <w:sz w:val="40"/>
                      <w:szCs w:val="40"/>
                    </w:rPr>
                  </w:pPr>
                </w:p>
                <w:p w:rsidR="00072E58" w:rsidRPr="00AE3AC7" w:rsidRDefault="00072E58" w:rsidP="00072E58">
                  <w:pPr>
                    <w:pStyle w:val="a3"/>
                    <w:jc w:val="center"/>
                    <w:rPr>
                      <w:rFonts w:ascii="Comic Sans MS" w:hAnsi="Comic Sans MS" w:cs="Times New Roman"/>
                      <w:b/>
                      <w:i/>
                      <w:color w:val="C00000"/>
                      <w:sz w:val="48"/>
                      <w:szCs w:val="48"/>
                    </w:rPr>
                  </w:pPr>
                  <w:r w:rsidRPr="00AE3AC7">
                    <w:rPr>
                      <w:rFonts w:ascii="Comic Sans MS" w:hAnsi="Comic Sans MS" w:cs="Times New Roman"/>
                      <w:b/>
                      <w:i/>
                      <w:color w:val="C00000"/>
                      <w:sz w:val="48"/>
                      <w:szCs w:val="48"/>
                    </w:rPr>
                    <w:t>Пчела, оса,</w:t>
                  </w:r>
                </w:p>
                <w:p w:rsidR="00072E58" w:rsidRPr="00CB37CB" w:rsidRDefault="00072E58" w:rsidP="00072E58">
                  <w:pPr>
                    <w:pStyle w:val="a3"/>
                    <w:jc w:val="center"/>
                    <w:rPr>
                      <w:rFonts w:cs="Times New Roman"/>
                      <w:sz w:val="32"/>
                      <w:szCs w:val="32"/>
                    </w:rPr>
                  </w:pPr>
                  <w:r w:rsidRPr="00AE3AC7">
                    <w:rPr>
                      <w:rFonts w:ascii="Comic Sans MS" w:hAnsi="Comic Sans MS" w:cs="Times New Roman"/>
                      <w:b/>
                      <w:i/>
                      <w:color w:val="C00000"/>
                      <w:sz w:val="48"/>
                      <w:szCs w:val="48"/>
                    </w:rPr>
                    <w:t>шмель, шершень</w:t>
                  </w:r>
                </w:p>
              </w:tc>
            </w:tr>
          </w:tbl>
          <w:p w:rsidR="00072E58" w:rsidRPr="002F7E2E" w:rsidRDefault="00072E58" w:rsidP="00072E58">
            <w:pPr>
              <w:ind w:right="160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072E58" w:rsidRPr="00072E58" w:rsidRDefault="00072E58" w:rsidP="00072E5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E58">
              <w:rPr>
                <w:rFonts w:ascii="Times New Roman" w:hAnsi="Times New Roman" w:cs="Times New Roman"/>
                <w:b/>
                <w:sz w:val="28"/>
                <w:szCs w:val="28"/>
              </w:rPr>
              <w:t>Где можно встретить?</w:t>
            </w:r>
          </w:p>
          <w:p w:rsidR="00072E58" w:rsidRPr="00072E58" w:rsidRDefault="00072E58" w:rsidP="00072E58">
            <w:pPr>
              <w:pStyle w:val="a3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7E2E">
              <w:rPr>
                <w:rFonts w:ascii="Times New Roman" w:hAnsi="Times New Roman" w:cs="Times New Roman"/>
                <w:sz w:val="32"/>
                <w:szCs w:val="32"/>
              </w:rPr>
              <w:t xml:space="preserve">Практически везде. </w:t>
            </w:r>
            <w:proofErr w:type="gramStart"/>
            <w:r w:rsidRPr="002F7E2E">
              <w:rPr>
                <w:rFonts w:ascii="Times New Roman" w:hAnsi="Times New Roman" w:cs="Times New Roman"/>
                <w:sz w:val="32"/>
                <w:szCs w:val="32"/>
              </w:rPr>
              <w:t>Агрессивны</w:t>
            </w:r>
            <w:proofErr w:type="gramEnd"/>
            <w:r w:rsidRPr="002F7E2E">
              <w:rPr>
                <w:rFonts w:ascii="Times New Roman" w:hAnsi="Times New Roman" w:cs="Times New Roman"/>
                <w:sz w:val="32"/>
                <w:szCs w:val="32"/>
              </w:rPr>
              <w:t xml:space="preserve"> в августе и сентябре.</w:t>
            </w:r>
          </w:p>
          <w:p w:rsidR="00072E58" w:rsidRPr="00072E58" w:rsidRDefault="00072E58" w:rsidP="00072E5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E58">
              <w:rPr>
                <w:rFonts w:ascii="Times New Roman" w:hAnsi="Times New Roman" w:cs="Times New Roman"/>
                <w:b/>
                <w:sz w:val="28"/>
                <w:szCs w:val="28"/>
              </w:rPr>
              <w:t>Симптомы укуса: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7E2E">
              <w:rPr>
                <w:rFonts w:ascii="Times New Roman" w:hAnsi="Times New Roman" w:cs="Times New Roman"/>
                <w:sz w:val="32"/>
                <w:szCs w:val="32"/>
              </w:rPr>
              <w:t>Резкая боль, жжение, опухоль, краснота, увеличение температуры тела в месте укуса. После укуса видна чёрная точка – жало.</w:t>
            </w:r>
          </w:p>
          <w:p w:rsidR="00072E58" w:rsidRPr="00072E58" w:rsidRDefault="00072E58" w:rsidP="00072E5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E58">
              <w:rPr>
                <w:rFonts w:ascii="Times New Roman" w:hAnsi="Times New Roman" w:cs="Times New Roman"/>
                <w:b/>
                <w:sz w:val="28"/>
                <w:szCs w:val="28"/>
              </w:rPr>
              <w:t>Чем грозит?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7E2E">
              <w:rPr>
                <w:rFonts w:ascii="Times New Roman" w:hAnsi="Times New Roman" w:cs="Times New Roman"/>
                <w:sz w:val="32"/>
                <w:szCs w:val="32"/>
              </w:rPr>
              <w:t xml:space="preserve">Самые опасные укусы в лицо и шею, где много сосудов. По </w:t>
            </w:r>
            <w:proofErr w:type="gramStart"/>
            <w:r w:rsidRPr="002F7E2E">
              <w:rPr>
                <w:rFonts w:ascii="Times New Roman" w:hAnsi="Times New Roman" w:cs="Times New Roman"/>
                <w:sz w:val="32"/>
                <w:szCs w:val="32"/>
              </w:rPr>
              <w:t>которым</w:t>
            </w:r>
            <w:proofErr w:type="gramEnd"/>
            <w:r w:rsidRPr="002F7E2E">
              <w:rPr>
                <w:rFonts w:ascii="Times New Roman" w:hAnsi="Times New Roman" w:cs="Times New Roman"/>
                <w:sz w:val="32"/>
                <w:szCs w:val="32"/>
              </w:rPr>
              <w:t xml:space="preserve"> яд разойдётся по всему организму. Бывает сильная аллергическая реакция и анафилактический шок.</w:t>
            </w:r>
          </w:p>
          <w:p w:rsidR="00072E58" w:rsidRPr="00072E58" w:rsidRDefault="00072E58" w:rsidP="00072E5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E58">
              <w:rPr>
                <w:rFonts w:ascii="Times New Roman" w:hAnsi="Times New Roman" w:cs="Times New Roman"/>
                <w:b/>
                <w:sz w:val="28"/>
                <w:szCs w:val="28"/>
              </w:rPr>
              <w:t>Что делать?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7E2E">
              <w:rPr>
                <w:rFonts w:ascii="Times New Roman" w:hAnsi="Times New Roman" w:cs="Times New Roman"/>
                <w:sz w:val="32"/>
                <w:szCs w:val="32"/>
              </w:rPr>
              <w:t>Обработать ранку йодом, зелёнкой, йодом. Положите на неё вымытый лист подорожника или петрушки. Выпейте антигистаминные препараты. Если укус пришёлся в газ, рот, шею, срочно обратитесь больницу. При укусе пчелы удалите жало. Если не получилось удалить, наложите жгут выше места укуса. Держите его более получаса, пока не доберётесь до врача.</w:t>
            </w:r>
          </w:p>
          <w:p w:rsidR="00072E58" w:rsidRDefault="00072E58" w:rsidP="00072E58">
            <w:pPr>
              <w:pStyle w:val="a3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72E58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7E2E">
              <w:rPr>
                <w:rFonts w:ascii="Times New Roman" w:hAnsi="Times New Roman" w:cs="Times New Roman"/>
                <w:sz w:val="32"/>
                <w:szCs w:val="32"/>
              </w:rPr>
              <w:t xml:space="preserve">Не размахивать руками, не отгонять насекомых. </w:t>
            </w:r>
          </w:p>
          <w:p w:rsidR="00072E58" w:rsidRPr="00072E58" w:rsidRDefault="00072E58" w:rsidP="00072E5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E2E">
              <w:rPr>
                <w:rFonts w:ascii="Times New Roman" w:hAnsi="Times New Roman" w:cs="Times New Roman"/>
                <w:sz w:val="32"/>
                <w:szCs w:val="32"/>
              </w:rPr>
              <w:t>При себе иметь антигистаминный препарат.</w:t>
            </w:r>
          </w:p>
          <w:p w:rsidR="00072E58" w:rsidRPr="00072E58" w:rsidRDefault="00072E58" w:rsidP="00072E5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E58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массовой информации.</w:t>
            </w:r>
          </w:p>
          <w:p w:rsidR="00072E58" w:rsidRPr="00072E58" w:rsidRDefault="00072E58" w:rsidP="007F35B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10EA7" w:rsidTr="00EB5736">
        <w:trPr>
          <w:trHeight w:val="135"/>
        </w:trPr>
        <w:tc>
          <w:tcPr>
            <w:tcW w:w="10941" w:type="dxa"/>
            <w:tcBorders>
              <w:top w:val="nil"/>
              <w:left w:val="nil"/>
              <w:bottom w:val="nil"/>
              <w:right w:val="nil"/>
            </w:tcBorders>
          </w:tcPr>
          <w:p w:rsidR="00081DDB" w:rsidRPr="00441523" w:rsidRDefault="00081DDB" w:rsidP="00441523">
            <w:pPr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840949" w:rsidTr="00EB5736">
        <w:trPr>
          <w:trHeight w:val="135"/>
        </w:trPr>
        <w:tc>
          <w:tcPr>
            <w:tcW w:w="1094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6"/>
              <w:tblW w:w="10741" w:type="dxa"/>
              <w:tblInd w:w="1" w:type="dxa"/>
              <w:tblLayout w:type="fixed"/>
              <w:tblLook w:val="04A0"/>
            </w:tblPr>
            <w:tblGrid>
              <w:gridCol w:w="4385"/>
              <w:gridCol w:w="6356"/>
            </w:tblGrid>
            <w:tr w:rsidR="00840949" w:rsidTr="00B17203">
              <w:trPr>
                <w:trHeight w:val="135"/>
              </w:trPr>
              <w:tc>
                <w:tcPr>
                  <w:tcW w:w="4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0949" w:rsidRDefault="00840949" w:rsidP="00D815B9">
                  <w:pPr>
                    <w:jc w:val="center"/>
                    <w:rPr>
                      <w:sz w:val="28"/>
                      <w:szCs w:val="28"/>
                    </w:rPr>
                  </w:pPr>
                  <w:r w:rsidRPr="00BC5C62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219325" cy="1838325"/>
                        <wp:effectExtent l="114300" t="76200" r="104775" b="85725"/>
                        <wp:docPr id="18" name="Рисунок 1" descr="http://www.pesticidy.ru/ps-content/pest/pictures/315_1_mai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pesticidy.ru/ps-content/pest/pictures/315_1_mai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1055" cy="18397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solidFill>
                                    <a:srgbClr val="FF0000"/>
                                  </a:solidFill>
                                  <a:miter lim="800000"/>
                                </a:ln>
                                <a:effectLst>
                                  <a:outerShdw blurRad="55000" dist="18000" dir="54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200000"/>
                                  </a:lightRig>
                                </a:scene3d>
                                <a:sp3d>
                                  <a:bevelT w="25400" h="19050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0C19" w:rsidRDefault="000E0C19" w:rsidP="00D815B9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</w:p>
                <w:p w:rsidR="00840949" w:rsidRPr="000E0C19" w:rsidRDefault="00840949" w:rsidP="00D815B9">
                  <w:pPr>
                    <w:jc w:val="center"/>
                    <w:rPr>
                      <w:b/>
                      <w:color w:val="FF0000"/>
                      <w:sz w:val="72"/>
                      <w:szCs w:val="72"/>
                    </w:rPr>
                  </w:pPr>
                  <w:r w:rsidRPr="000E0C19">
                    <w:rPr>
                      <w:b/>
                      <w:color w:val="FF0000"/>
                      <w:sz w:val="72"/>
                      <w:szCs w:val="72"/>
                    </w:rPr>
                    <w:t>Осторожно!</w:t>
                  </w:r>
                </w:p>
                <w:p w:rsidR="00840949" w:rsidRDefault="00840949" w:rsidP="00D815B9">
                  <w:pPr>
                    <w:jc w:val="center"/>
                    <w:rPr>
                      <w:sz w:val="28"/>
                      <w:szCs w:val="28"/>
                    </w:rPr>
                  </w:pPr>
                  <w:r w:rsidRPr="000E0C19">
                    <w:rPr>
                      <w:b/>
                      <w:color w:val="FF0000"/>
                      <w:sz w:val="72"/>
                      <w:szCs w:val="72"/>
                    </w:rPr>
                    <w:t>Клещ!</w:t>
                  </w:r>
                </w:p>
              </w:tc>
            </w:tr>
          </w:tbl>
          <w:p w:rsidR="00840949" w:rsidRDefault="00840949" w:rsidP="00840949">
            <w:pPr>
              <w:jc w:val="both"/>
              <w:rPr>
                <w:sz w:val="28"/>
                <w:szCs w:val="28"/>
              </w:rPr>
            </w:pPr>
          </w:p>
          <w:p w:rsidR="00840949" w:rsidRPr="00EB5736" w:rsidRDefault="00840949" w:rsidP="00840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EB5736">
              <w:rPr>
                <w:rFonts w:ascii="Times New Roman" w:hAnsi="Times New Roman" w:cs="Times New Roman"/>
                <w:sz w:val="28"/>
                <w:szCs w:val="28"/>
              </w:rPr>
              <w:t xml:space="preserve">В связи с продолжением эпидемического сезона клещевых инфекций, напоминаем, что для предотвращения укусов клещей и заболевания клещевым энцефалитом, </w:t>
            </w:r>
            <w:proofErr w:type="spellStart"/>
            <w:r w:rsidRPr="00EB5736">
              <w:rPr>
                <w:rFonts w:ascii="Times New Roman" w:hAnsi="Times New Roman" w:cs="Times New Roman"/>
                <w:sz w:val="28"/>
                <w:szCs w:val="28"/>
              </w:rPr>
              <w:t>боррелиозом</w:t>
            </w:r>
            <w:proofErr w:type="spellEnd"/>
            <w:r w:rsidRPr="00EB5736">
              <w:rPr>
                <w:rFonts w:ascii="Times New Roman" w:hAnsi="Times New Roman" w:cs="Times New Roman"/>
                <w:sz w:val="28"/>
                <w:szCs w:val="28"/>
              </w:rPr>
              <w:t xml:space="preserve">, необходимо уделять особое внимание мерам профилактики, как при выходе на природу, так и при уходе за домашними животными. </w:t>
            </w:r>
          </w:p>
          <w:p w:rsidR="00840949" w:rsidRPr="00EB5736" w:rsidRDefault="00840949" w:rsidP="00840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736">
              <w:rPr>
                <w:rFonts w:ascii="Times New Roman" w:hAnsi="Times New Roman" w:cs="Times New Roman"/>
                <w:sz w:val="28"/>
                <w:szCs w:val="28"/>
              </w:rPr>
              <w:t xml:space="preserve">По-прежнему, самой надежной мерой профилактики от заболевания клещевым вирусным энцефалитом является вакцинация. </w:t>
            </w:r>
          </w:p>
          <w:p w:rsidR="00840949" w:rsidRPr="00EB5736" w:rsidRDefault="00840949" w:rsidP="00840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736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Необходимо помнить об индивидуальных мерах профилактики!</w:t>
            </w:r>
          </w:p>
          <w:p w:rsidR="00840949" w:rsidRPr="00EB5736" w:rsidRDefault="00840949" w:rsidP="00840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736">
              <w:rPr>
                <w:rFonts w:ascii="Times New Roman" w:hAnsi="Times New Roman" w:cs="Times New Roman"/>
                <w:sz w:val="28"/>
                <w:szCs w:val="28"/>
              </w:rPr>
              <w:t xml:space="preserve">- При выходе на природу и посещении природного очага клещевых инфекций, одежда должна исключать </w:t>
            </w:r>
            <w:proofErr w:type="spellStart"/>
            <w:r w:rsidRPr="00EB5736">
              <w:rPr>
                <w:rFonts w:ascii="Times New Roman" w:hAnsi="Times New Roman" w:cs="Times New Roman"/>
                <w:sz w:val="28"/>
                <w:szCs w:val="28"/>
              </w:rPr>
              <w:t>заползание</w:t>
            </w:r>
            <w:proofErr w:type="spellEnd"/>
            <w:r w:rsidRPr="00EB5736">
              <w:rPr>
                <w:rFonts w:ascii="Times New Roman" w:hAnsi="Times New Roman" w:cs="Times New Roman"/>
                <w:sz w:val="28"/>
                <w:szCs w:val="28"/>
              </w:rPr>
              <w:t xml:space="preserve"> клеща, брюки должны быть заправлены в сапоги, или носки. Рубашку (с длинными рукавами) или куртку нужно заправить в брюки. Манжеты рубашки или куртка должны быть застегнуты, как и ворот. На голове - капюшон или косынка. Категорически не рекомендуется находиться в лесу с непокрытой головой. При посещении природного очага одежду предпочтительно носить светлых тонов. Каждые 15 минут нужно проводить поверхностные осмотры, чтобы заметить клещей на одежде и вовремя убрать. Каждые два часа тщательно осматриваться. </w:t>
            </w:r>
          </w:p>
          <w:p w:rsidR="00840949" w:rsidRPr="00EB5736" w:rsidRDefault="00840949" w:rsidP="00840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736">
              <w:rPr>
                <w:rFonts w:ascii="Times New Roman" w:hAnsi="Times New Roman" w:cs="Times New Roman"/>
                <w:sz w:val="28"/>
                <w:szCs w:val="28"/>
              </w:rPr>
              <w:t>- По возвращении домой необходимо тщательно осмотреть снятую одежду и себя, принесенные вещи. Если вы собираетесь заночевать в лесу, то для стоянки выбирайте сухие места с песчаной почвой или участки без травы. При выезде за город рекомендуется использовать репелленты и акарициды. Перед их применением внимательно ознакомьтесь с инструкцией. На дачных участках и прилегающих к ним территориях необходимо регулярно убирать старую листву, траву, хворост, вырубать сухостой, выкорчевывать старые пни, расширять дорожки и посыпать их песком или щебнем, выкашивать траву.</w:t>
            </w:r>
          </w:p>
          <w:p w:rsidR="00840949" w:rsidRPr="00EB5736" w:rsidRDefault="00840949" w:rsidP="008409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736">
              <w:rPr>
                <w:rFonts w:ascii="Times New Roman" w:hAnsi="Times New Roman" w:cs="Times New Roman"/>
                <w:sz w:val="28"/>
                <w:szCs w:val="28"/>
              </w:rPr>
              <w:t>- При укусе клещом следует обращаться в ближайшее медицинское учреждение (для удаления клеща, и получения информации о пунктах серопрофилактики клещевого энцефалита).</w:t>
            </w:r>
          </w:p>
          <w:p w:rsidR="00840949" w:rsidRPr="00840949" w:rsidRDefault="00840949" w:rsidP="00840949">
            <w:pPr>
              <w:jc w:val="both"/>
              <w:rPr>
                <w:sz w:val="28"/>
                <w:szCs w:val="28"/>
              </w:rPr>
            </w:pPr>
            <w:r w:rsidRPr="00EB5736">
              <w:rPr>
                <w:rFonts w:ascii="Times New Roman" w:hAnsi="Times New Roman" w:cs="Times New Roman"/>
                <w:sz w:val="28"/>
                <w:szCs w:val="28"/>
              </w:rPr>
              <w:t>После укуса необходимо в течени</w:t>
            </w:r>
            <w:proofErr w:type="gramStart"/>
            <w:r w:rsidRPr="00EB573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EB5736">
              <w:rPr>
                <w:rFonts w:ascii="Times New Roman" w:hAnsi="Times New Roman" w:cs="Times New Roman"/>
                <w:sz w:val="28"/>
                <w:szCs w:val="28"/>
              </w:rPr>
              <w:t xml:space="preserve"> 3-х недель наблюдать за состоянием своего здоровья и в случае ухудшения здоровья – обращаться за медицинской помощью. Введение противоклещевого иммуноглобулина проводится не позднее 4-го дня после присасывания клеща. Для детей до 18-ти лет введение иммуноглобулина против клещевого энцефалита осуществляется бесплатно. Для решения вопроса о необходимости назначения экстренной серопрофилактики клещевого энцефалита, профилактики иксодового клещевого </w:t>
            </w:r>
            <w:proofErr w:type="spellStart"/>
            <w:r w:rsidRPr="00EB5736">
              <w:rPr>
                <w:rFonts w:ascii="Times New Roman" w:hAnsi="Times New Roman" w:cs="Times New Roman"/>
                <w:sz w:val="28"/>
                <w:szCs w:val="28"/>
              </w:rPr>
              <w:t>боррелиоза</w:t>
            </w:r>
            <w:proofErr w:type="spellEnd"/>
            <w:r w:rsidRPr="00EB5736">
              <w:rPr>
                <w:rFonts w:ascii="Times New Roman" w:hAnsi="Times New Roman" w:cs="Times New Roman"/>
                <w:sz w:val="28"/>
                <w:szCs w:val="28"/>
              </w:rPr>
              <w:t>, необходимо проведение лабораторного исследования клещей.</w:t>
            </w:r>
          </w:p>
        </w:tc>
      </w:tr>
    </w:tbl>
    <w:p w:rsidR="00441523" w:rsidRDefault="00441523" w:rsidP="00441523">
      <w:pPr>
        <w:spacing w:after="0"/>
        <w:jc w:val="right"/>
        <w:rPr>
          <w:rFonts w:ascii="Times New Roman" w:hAnsi="Times New Roman" w:cs="Times New Roman"/>
          <w:b/>
        </w:rPr>
      </w:pPr>
    </w:p>
    <w:p w:rsidR="0018453C" w:rsidRPr="006906B6" w:rsidRDefault="00441523" w:rsidP="006906B6">
      <w:pPr>
        <w:spacing w:after="0"/>
        <w:jc w:val="right"/>
        <w:rPr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</w:rPr>
        <w:t>Материал подготовила воспитатель Кравченко Т.А.</w:t>
      </w:r>
    </w:p>
    <w:sectPr w:rsidR="0018453C" w:rsidRPr="006906B6" w:rsidSect="003B2E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.75pt" o:bullet="t">
        <v:imagedata r:id="rId1" o:title="BD21302_"/>
      </v:shape>
    </w:pict>
  </w:numPicBullet>
  <w:abstractNum w:abstractNumId="0">
    <w:nsid w:val="01901028"/>
    <w:multiLevelType w:val="hybridMultilevel"/>
    <w:tmpl w:val="FC2230BC"/>
    <w:lvl w:ilvl="0" w:tplc="632E3CE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1603ED"/>
    <w:multiLevelType w:val="hybridMultilevel"/>
    <w:tmpl w:val="8F9CDF48"/>
    <w:lvl w:ilvl="0" w:tplc="632E3C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5555E"/>
    <w:multiLevelType w:val="hybridMultilevel"/>
    <w:tmpl w:val="6AEE968A"/>
    <w:lvl w:ilvl="0" w:tplc="632E3C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7329D"/>
    <w:multiLevelType w:val="multilevel"/>
    <w:tmpl w:val="6A802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325E33"/>
    <w:multiLevelType w:val="hybridMultilevel"/>
    <w:tmpl w:val="38A0AE2E"/>
    <w:lvl w:ilvl="0" w:tplc="632E3CE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0D07827"/>
    <w:multiLevelType w:val="multilevel"/>
    <w:tmpl w:val="91EC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4F329D"/>
    <w:multiLevelType w:val="hybridMultilevel"/>
    <w:tmpl w:val="A0429B2C"/>
    <w:lvl w:ilvl="0" w:tplc="632E3C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A75CD2"/>
    <w:multiLevelType w:val="hybridMultilevel"/>
    <w:tmpl w:val="5448DF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106472"/>
    <w:multiLevelType w:val="hybridMultilevel"/>
    <w:tmpl w:val="55947FA0"/>
    <w:lvl w:ilvl="0" w:tplc="632E3C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79"/>
  <w:characterSpacingControl w:val="doNotCompress"/>
  <w:compat>
    <w:useFELayout/>
  </w:compat>
  <w:rsids>
    <w:rsidRoot w:val="00B05994"/>
    <w:rsid w:val="00072E58"/>
    <w:rsid w:val="00081DDB"/>
    <w:rsid w:val="000E0C19"/>
    <w:rsid w:val="0018453C"/>
    <w:rsid w:val="001E4DA5"/>
    <w:rsid w:val="002F7E2E"/>
    <w:rsid w:val="003232E1"/>
    <w:rsid w:val="0034061F"/>
    <w:rsid w:val="0037781C"/>
    <w:rsid w:val="003B2E22"/>
    <w:rsid w:val="003C4C3F"/>
    <w:rsid w:val="003D2C64"/>
    <w:rsid w:val="00441523"/>
    <w:rsid w:val="004F2569"/>
    <w:rsid w:val="004F4D02"/>
    <w:rsid w:val="005A54DA"/>
    <w:rsid w:val="005F0551"/>
    <w:rsid w:val="006625E4"/>
    <w:rsid w:val="00662A8C"/>
    <w:rsid w:val="006906B6"/>
    <w:rsid w:val="00786773"/>
    <w:rsid w:val="007F35B8"/>
    <w:rsid w:val="00840949"/>
    <w:rsid w:val="00A9297D"/>
    <w:rsid w:val="00AE3AC7"/>
    <w:rsid w:val="00B05994"/>
    <w:rsid w:val="00B17203"/>
    <w:rsid w:val="00BD320C"/>
    <w:rsid w:val="00C02B86"/>
    <w:rsid w:val="00C158E2"/>
    <w:rsid w:val="00CB37CB"/>
    <w:rsid w:val="00CC7FF1"/>
    <w:rsid w:val="00D10EA7"/>
    <w:rsid w:val="00D46661"/>
    <w:rsid w:val="00EB1350"/>
    <w:rsid w:val="00EB5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61F"/>
  </w:style>
  <w:style w:type="paragraph" w:styleId="3">
    <w:name w:val="heading 3"/>
    <w:basedOn w:val="a"/>
    <w:link w:val="30"/>
    <w:uiPriority w:val="9"/>
    <w:qFormat/>
    <w:rsid w:val="003232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5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F3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5B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72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81DDB"/>
    <w:rPr>
      <w:b/>
      <w:bCs/>
    </w:rPr>
  </w:style>
  <w:style w:type="character" w:customStyle="1" w:styleId="apple-converted-space">
    <w:name w:val="apple-converted-space"/>
    <w:basedOn w:val="a0"/>
    <w:rsid w:val="00081DDB"/>
  </w:style>
  <w:style w:type="paragraph" w:customStyle="1" w:styleId="c9">
    <w:name w:val="c9"/>
    <w:basedOn w:val="a"/>
    <w:rsid w:val="003B2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B2E22"/>
  </w:style>
  <w:style w:type="paragraph" w:customStyle="1" w:styleId="c3">
    <w:name w:val="c3"/>
    <w:basedOn w:val="a"/>
    <w:rsid w:val="003B2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B2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B2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32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32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 объекта1"/>
    <w:basedOn w:val="a0"/>
    <w:rsid w:val="003232E1"/>
  </w:style>
  <w:style w:type="paragraph" w:styleId="a9">
    <w:name w:val="List Paragraph"/>
    <w:basedOn w:val="a"/>
    <w:uiPriority w:val="34"/>
    <w:qFormat/>
    <w:rsid w:val="00C02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5</cp:revision>
  <dcterms:created xsi:type="dcterms:W3CDTF">2018-07-12T15:11:00Z</dcterms:created>
  <dcterms:modified xsi:type="dcterms:W3CDTF">2018-08-27T15:27:00Z</dcterms:modified>
</cp:coreProperties>
</file>